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F" w:rsidRDefault="00432B47">
      <w:pPr>
        <w:jc w:val="center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1935480</wp:posOffset>
                </wp:positionV>
                <wp:extent cx="2115185" cy="361950"/>
                <wp:effectExtent l="0" t="0" r="0" b="0"/>
                <wp:wrapNone/>
                <wp:docPr id="1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64FF" w:rsidRDefault="00432B47">
                            <w:pPr>
                              <w:adjustRightInd w:val="0"/>
                              <w:spacing w:line="300" w:lineRule="exact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内科大团发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[20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]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号</w:t>
                            </w:r>
                          </w:p>
                          <w:p w:rsidR="005964FF" w:rsidRDefault="005964FF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left:0;text-align:left;margin-left:123.6pt;margin-top:152.4pt;width:166.55pt;height:2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" stroked="f" strokeweight=".5pt">
                <v:textbox>
                  <w:txbxContent>
                    <w:p w:rsidR="005964FF" w:rsidRDefault="00432B47">
                      <w:pPr>
                        <w:adjustRightInd w:val="0"/>
                        <w:spacing w:line="300" w:lineRule="exact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内科大团发</w:t>
                      </w:r>
                      <w:r>
                        <w:rPr>
                          <w:rFonts w:ascii="仿宋_GB2312" w:eastAsia="仿宋_GB2312" w:hint="eastAsia"/>
                          <w:sz w:val="28"/>
                        </w:rPr>
                        <w:t>[20</w:t>
                      </w:r>
                      <w:r>
                        <w:rPr>
                          <w:rFonts w:ascii="仿宋_GB2312" w:eastAsia="仿宋_GB2312" w:hint="eastAsia"/>
                          <w:sz w:val="28"/>
                        </w:rPr>
                        <w:t>20</w:t>
                      </w:r>
                      <w:r>
                        <w:rPr>
                          <w:rFonts w:ascii="仿宋_GB2312" w:eastAsia="仿宋_GB2312" w:hint="eastAsia"/>
                          <w:sz w:val="28"/>
                        </w:rPr>
                        <w:t>]</w:t>
                      </w:r>
                      <w:r>
                        <w:rPr>
                          <w:rFonts w:ascii="仿宋_GB2312" w:eastAsia="仿宋_GB2312" w:hint="eastAsia"/>
                          <w:sz w:val="28"/>
                        </w:rPr>
                        <w:t>1</w:t>
                      </w:r>
                      <w:r>
                        <w:rPr>
                          <w:rFonts w:ascii="仿宋_GB2312" w:eastAsia="仿宋_GB2312" w:hint="eastAsia"/>
                          <w:sz w:val="28"/>
                        </w:rPr>
                        <w:t>号</w:t>
                      </w:r>
                    </w:p>
                    <w:p w:rsidR="005964FF" w:rsidRDefault="005964FF"/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仿宋" w:eastAsia="仿宋" w:hAnsi="仿宋" w:cs="仿宋" w:hint="eastAsia"/>
          <w:noProof/>
          <w:kern w:val="0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982980</wp:posOffset>
            </wp:positionV>
            <wp:extent cx="5271135" cy="2820035"/>
            <wp:effectExtent l="0" t="0" r="5715" b="18415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eastAsia="宋体" w:hAnsi="宋体" w:cs="宋体" w:hint="eastAsia"/>
          <w:b/>
          <w:bCs/>
          <w:sz w:val="40"/>
          <w:szCs w:val="40"/>
        </w:rPr>
        <w:t>关于对我校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2019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年大学生暑期“三下乡”社会实践优秀团队、优秀指导教师、优秀个人的表彰决定</w:t>
      </w:r>
    </w:p>
    <w:p w:rsidR="005964FF" w:rsidRDefault="005964FF">
      <w:pPr>
        <w:rPr>
          <w:rFonts w:ascii="宋体" w:eastAsia="宋体" w:hAnsi="宋体" w:cs="宋体"/>
          <w:sz w:val="22"/>
          <w:szCs w:val="22"/>
        </w:rPr>
      </w:pPr>
    </w:p>
    <w:p w:rsidR="005964FF" w:rsidRDefault="00432B47">
      <w:pPr>
        <w:pStyle w:val="a3"/>
        <w:widowControl/>
        <w:wordWrap w:val="0"/>
        <w:spacing w:beforeAutospacing="0" w:afterAutospacing="0" w:line="23" w:lineRule="atLeas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各学院团总支：</w:t>
      </w:r>
    </w:p>
    <w:p w:rsidR="005964FF" w:rsidRDefault="00432B47">
      <w:pPr>
        <w:pStyle w:val="a3"/>
        <w:widowControl/>
        <w:wordWrap w:val="0"/>
        <w:spacing w:beforeAutospacing="0" w:afterAutospacing="0" w:line="23" w:lineRule="atLeas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为深入学习贯彻习近平新时代中国特色社会主义思想，学习贯彻党的十九大和十九届二中、三中全会精神，引领教育广大青年学生在切实感受新中国成立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70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周年取得的巨大成就中增强“四个意识”、坚定“四个自信”、做到“两个维护”，在加强志愿服务中增强责任感和使命感，在社会实践中受教育、长才干、作贡献，以实际行动投身打赢脱贫攻坚战，投身乡村振兴战略实施，勇做担当民族复兴大任的时代新人，根据中央宣传部、中央文明办、教育部、共青团中央、全国学联《关于开展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2019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年全国大中专学生志愿者暑期文化科技卫生“三下乡”社会实践活动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lastRenderedPageBreak/>
        <w:t>的通知》内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容以及自治区团委的统一部署，我校积极组织开展大学生暑期“三下乡”社会实践活动。</w:t>
      </w:r>
    </w:p>
    <w:p w:rsidR="005964FF" w:rsidRDefault="005964FF">
      <w:pPr>
        <w:pStyle w:val="a3"/>
        <w:widowControl/>
        <w:wordWrap w:val="0"/>
        <w:spacing w:beforeAutospacing="0" w:afterAutospacing="0" w:line="23" w:lineRule="atLeast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5964FF" w:rsidRDefault="00432B47">
      <w:pPr>
        <w:pStyle w:val="a3"/>
        <w:widowControl/>
        <w:wordWrap w:val="0"/>
        <w:spacing w:beforeAutospacing="0" w:afterAutospacing="0" w:line="23" w:lineRule="atLeas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经学院团总支推荐、校团委审核，决定对郭海等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29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名优秀指导教师、赵园等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272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名优秀个人以及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个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优秀实践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团队进行表彰。</w:t>
      </w:r>
    </w:p>
    <w:p w:rsidR="005964FF" w:rsidRDefault="00432B47">
      <w:pPr>
        <w:pStyle w:val="a3"/>
        <w:widowControl/>
        <w:wordWrap w:val="0"/>
        <w:spacing w:beforeAutospacing="0" w:afterAutospacing="0" w:line="23" w:lineRule="atLeas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希望受到表彰的集体和个人认真总结经验，努力探索创新，发挥模范作用。希望全校同学向受表彰的同学学习，积极投身于社会实践，在社会实践中受教育、长才干、作贡献，努力成为德智体美劳全面发展的社会主义建设者和接班人。</w:t>
      </w:r>
    </w:p>
    <w:p w:rsidR="005964FF" w:rsidRDefault="005964FF">
      <w:pPr>
        <w:pStyle w:val="a3"/>
        <w:widowControl/>
        <w:wordWrap w:val="0"/>
        <w:spacing w:beforeAutospacing="0" w:afterAutospacing="0" w:line="23" w:lineRule="atLeast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5964FF" w:rsidRDefault="00432B47">
      <w:pPr>
        <w:pStyle w:val="a3"/>
        <w:widowControl/>
        <w:wordWrap w:val="0"/>
        <w:spacing w:beforeAutospacing="0" w:afterAutospacing="0" w:line="23" w:lineRule="atLeast"/>
        <w:jc w:val="righ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共青团内蒙古科技大学委员会</w:t>
      </w:r>
    </w:p>
    <w:p w:rsidR="005964FF" w:rsidRDefault="00432B47" w:rsidP="00432B47">
      <w:pPr>
        <w:pStyle w:val="a3"/>
        <w:widowControl/>
        <w:wordWrap w:val="0"/>
        <w:spacing w:beforeAutospacing="0" w:afterAutospacing="0" w:line="23" w:lineRule="atLeast"/>
        <w:jc w:val="righ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二〇二〇年一月二日</w:t>
      </w:r>
    </w:p>
    <w:sectPr w:rsidR="0059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FF"/>
    <w:rsid w:val="00432B47"/>
    <w:rsid w:val="005964FF"/>
    <w:rsid w:val="13F9152F"/>
    <w:rsid w:val="1B064D07"/>
    <w:rsid w:val="226C2005"/>
    <w:rsid w:val="5FB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FollowedHyperlink"/>
    <w:basedOn w:val="a0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styleId="a5">
    <w:name w:val="Hyperlink"/>
    <w:basedOn w:val="a0"/>
    <w:rPr>
      <w:rFonts w:ascii="微软雅黑" w:eastAsia="微软雅黑" w:hAnsi="微软雅黑" w:cs="微软雅黑"/>
      <w:color w:val="296FBE"/>
      <w:sz w:val="24"/>
      <w:szCs w:val="24"/>
      <w:u w:val="none"/>
    </w:rPr>
  </w:style>
  <w:style w:type="character" w:customStyle="1" w:styleId="drapbtn">
    <w:name w:val="drapbtn"/>
    <w:basedOn w:val="a0"/>
  </w:style>
  <w:style w:type="character" w:customStyle="1" w:styleId="button">
    <w:name w:val="button"/>
    <w:basedOn w:val="a0"/>
  </w:style>
  <w:style w:type="character" w:customStyle="1" w:styleId="cdropleft">
    <w:name w:val="cdropleft"/>
    <w:basedOn w:val="a0"/>
  </w:style>
  <w:style w:type="character" w:customStyle="1" w:styleId="hilite">
    <w:name w:val="hilite"/>
    <w:basedOn w:val="a0"/>
    <w:qFormat/>
    <w:rPr>
      <w:color w:val="FFFFFF"/>
      <w:shd w:val="clear" w:color="auto" w:fill="666677"/>
    </w:rPr>
  </w:style>
  <w:style w:type="character" w:customStyle="1" w:styleId="cy">
    <w:name w:val="cy"/>
    <w:basedOn w:val="a0"/>
    <w:qFormat/>
  </w:style>
  <w:style w:type="character" w:customStyle="1" w:styleId="ico1633">
    <w:name w:val="ico1633"/>
    <w:basedOn w:val="a0"/>
    <w:qFormat/>
  </w:style>
  <w:style w:type="character" w:customStyle="1" w:styleId="commonoverpagebtn">
    <w:name w:val="common_over_page_btn"/>
    <w:basedOn w:val="a0"/>
    <w:qFormat/>
    <w:rPr>
      <w:bdr w:val="single" w:sz="6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tmpztreemovearrow">
    <w:name w:val="tmpztreemove_arrow"/>
    <w:basedOn w:val="a0"/>
    <w:qFormat/>
  </w:style>
  <w:style w:type="character" w:customStyle="1" w:styleId="w32">
    <w:name w:val="w32"/>
    <w:basedOn w:val="a0"/>
  </w:style>
  <w:style w:type="character" w:customStyle="1" w:styleId="cdropright">
    <w:name w:val="cdroprigh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10">
    <w:name w:val="active10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commonoverpagebtn3">
    <w:name w:val="common_over_page_btn3"/>
    <w:basedOn w:val="a0"/>
    <w:qFormat/>
    <w:rPr>
      <w:bdr w:val="single" w:sz="6" w:space="0" w:color="D2D2D2"/>
      <w:shd w:val="clear" w:color="auto" w:fill="EDEDED"/>
    </w:rPr>
  </w:style>
  <w:style w:type="character" w:customStyle="1" w:styleId="ico1634">
    <w:name w:val="ico1634"/>
    <w:basedOn w:val="a0"/>
    <w:qFormat/>
  </w:style>
  <w:style w:type="character" w:customStyle="1" w:styleId="active2">
    <w:name w:val="active2"/>
    <w:basedOn w:val="a0"/>
    <w:rPr>
      <w:color w:val="00FF00"/>
      <w:bdr w:val="none" w:sz="0" w:space="0" w:color="FF0000"/>
      <w:shd w:val="clear" w:color="auto" w:fill="111111"/>
    </w:rPr>
  </w:style>
  <w:style w:type="character" w:customStyle="1" w:styleId="button2">
    <w:name w:val="button2"/>
    <w:basedOn w:val="a0"/>
  </w:style>
  <w:style w:type="character" w:customStyle="1" w:styleId="ico1635">
    <w:name w:val="ico163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FollowedHyperlink"/>
    <w:basedOn w:val="a0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styleId="a5">
    <w:name w:val="Hyperlink"/>
    <w:basedOn w:val="a0"/>
    <w:rPr>
      <w:rFonts w:ascii="微软雅黑" w:eastAsia="微软雅黑" w:hAnsi="微软雅黑" w:cs="微软雅黑"/>
      <w:color w:val="296FBE"/>
      <w:sz w:val="24"/>
      <w:szCs w:val="24"/>
      <w:u w:val="none"/>
    </w:rPr>
  </w:style>
  <w:style w:type="character" w:customStyle="1" w:styleId="drapbtn">
    <w:name w:val="drapbtn"/>
    <w:basedOn w:val="a0"/>
  </w:style>
  <w:style w:type="character" w:customStyle="1" w:styleId="button">
    <w:name w:val="button"/>
    <w:basedOn w:val="a0"/>
  </w:style>
  <w:style w:type="character" w:customStyle="1" w:styleId="cdropleft">
    <w:name w:val="cdropleft"/>
    <w:basedOn w:val="a0"/>
  </w:style>
  <w:style w:type="character" w:customStyle="1" w:styleId="hilite">
    <w:name w:val="hilite"/>
    <w:basedOn w:val="a0"/>
    <w:qFormat/>
    <w:rPr>
      <w:color w:val="FFFFFF"/>
      <w:shd w:val="clear" w:color="auto" w:fill="666677"/>
    </w:rPr>
  </w:style>
  <w:style w:type="character" w:customStyle="1" w:styleId="cy">
    <w:name w:val="cy"/>
    <w:basedOn w:val="a0"/>
    <w:qFormat/>
  </w:style>
  <w:style w:type="character" w:customStyle="1" w:styleId="ico1633">
    <w:name w:val="ico1633"/>
    <w:basedOn w:val="a0"/>
    <w:qFormat/>
  </w:style>
  <w:style w:type="character" w:customStyle="1" w:styleId="commonoverpagebtn">
    <w:name w:val="common_over_page_btn"/>
    <w:basedOn w:val="a0"/>
    <w:qFormat/>
    <w:rPr>
      <w:bdr w:val="single" w:sz="6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tmpztreemovearrow">
    <w:name w:val="tmpztreemove_arrow"/>
    <w:basedOn w:val="a0"/>
    <w:qFormat/>
  </w:style>
  <w:style w:type="character" w:customStyle="1" w:styleId="w32">
    <w:name w:val="w32"/>
    <w:basedOn w:val="a0"/>
  </w:style>
  <w:style w:type="character" w:customStyle="1" w:styleId="cdropright">
    <w:name w:val="cdroprigh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10">
    <w:name w:val="active10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commonoverpagebtn3">
    <w:name w:val="common_over_page_btn3"/>
    <w:basedOn w:val="a0"/>
    <w:qFormat/>
    <w:rPr>
      <w:bdr w:val="single" w:sz="6" w:space="0" w:color="D2D2D2"/>
      <w:shd w:val="clear" w:color="auto" w:fill="EDEDED"/>
    </w:rPr>
  </w:style>
  <w:style w:type="character" w:customStyle="1" w:styleId="ico1634">
    <w:name w:val="ico1634"/>
    <w:basedOn w:val="a0"/>
    <w:qFormat/>
  </w:style>
  <w:style w:type="character" w:customStyle="1" w:styleId="active2">
    <w:name w:val="active2"/>
    <w:basedOn w:val="a0"/>
    <w:rPr>
      <w:color w:val="00FF00"/>
      <w:bdr w:val="none" w:sz="0" w:space="0" w:color="FF0000"/>
      <w:shd w:val="clear" w:color="auto" w:fill="111111"/>
    </w:rPr>
  </w:style>
  <w:style w:type="character" w:customStyle="1" w:styleId="button2">
    <w:name w:val="button2"/>
    <w:basedOn w:val="a0"/>
  </w:style>
  <w:style w:type="character" w:customStyle="1" w:styleId="ico1635">
    <w:name w:val="ico163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3</cp:revision>
  <dcterms:created xsi:type="dcterms:W3CDTF">2019-12-24T03:51:00Z</dcterms:created>
  <dcterms:modified xsi:type="dcterms:W3CDTF">2020-04-28T02:26:00Z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